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19" w:rsidRPr="00F078A4" w:rsidRDefault="00AD7419" w:rsidP="00AD7419">
      <w:pPr>
        <w:spacing w:after="240" w:line="200" w:lineRule="atLeast"/>
        <w:rPr>
          <w:b/>
          <w:sz w:val="28"/>
          <w:szCs w:val="28"/>
          <w:lang w:val="it-IT"/>
        </w:rPr>
      </w:pPr>
      <w:bookmarkStart w:id="0" w:name="_GoBack"/>
      <w:bookmarkEnd w:id="0"/>
      <w:r w:rsidRPr="00F078A4">
        <w:rPr>
          <w:b/>
          <w:sz w:val="28"/>
          <w:szCs w:val="28"/>
          <w:lang w:val="it-IT"/>
        </w:rPr>
        <w:t>Soffianti a vite HBS</w:t>
      </w:r>
    </w:p>
    <w:p w:rsidR="00AD7419" w:rsidRDefault="00AD7419" w:rsidP="00AD7419">
      <w:pPr>
        <w:spacing w:after="240" w:line="200" w:lineRule="atLeast"/>
        <w:rPr>
          <w:b/>
          <w:spacing w:val="-6"/>
          <w:sz w:val="52"/>
          <w:szCs w:val="52"/>
          <w:lang w:val="it-IT"/>
        </w:rPr>
      </w:pPr>
      <w:r>
        <w:rPr>
          <w:b/>
          <w:spacing w:val="-6"/>
          <w:sz w:val="52"/>
          <w:szCs w:val="52"/>
          <w:lang w:val="it-IT"/>
        </w:rPr>
        <w:t>Eccellenza su tutta la gamma</w:t>
      </w:r>
    </w:p>
    <w:p w:rsidR="00AD7419" w:rsidRPr="00F078A4" w:rsidRDefault="00AD7419" w:rsidP="00AD7419">
      <w:pPr>
        <w:spacing w:after="240" w:line="200" w:lineRule="atLeast"/>
        <w:rPr>
          <w:b/>
          <w:szCs w:val="24"/>
          <w:lang w:val="it-IT"/>
        </w:rPr>
      </w:pPr>
      <w:r w:rsidRPr="00F078A4">
        <w:rPr>
          <w:b/>
          <w:szCs w:val="24"/>
          <w:lang w:val="it-IT"/>
        </w:rPr>
        <w:t>Nella gamma di potenza da 132 a</w:t>
      </w:r>
      <w:r>
        <w:rPr>
          <w:b/>
          <w:szCs w:val="24"/>
          <w:lang w:val="it-IT"/>
        </w:rPr>
        <w:t xml:space="preserve"> 250 kW con portate tra 60 e 160 m³/</w:t>
      </w:r>
      <w:proofErr w:type="spellStart"/>
      <w:r>
        <w:rPr>
          <w:b/>
          <w:szCs w:val="24"/>
          <w:lang w:val="it-IT"/>
        </w:rPr>
        <w:t>min</w:t>
      </w:r>
      <w:proofErr w:type="spellEnd"/>
      <w:r>
        <w:rPr>
          <w:b/>
          <w:szCs w:val="24"/>
          <w:lang w:val="it-IT"/>
        </w:rPr>
        <w:t xml:space="preserve"> e pressioni differenziali fino a 1100 </w:t>
      </w:r>
      <w:proofErr w:type="spellStart"/>
      <w:r>
        <w:rPr>
          <w:b/>
          <w:szCs w:val="24"/>
          <w:lang w:val="it-IT"/>
        </w:rPr>
        <w:t>mbar</w:t>
      </w:r>
      <w:proofErr w:type="spellEnd"/>
      <w:r>
        <w:rPr>
          <w:b/>
          <w:szCs w:val="24"/>
          <w:lang w:val="it-IT"/>
        </w:rPr>
        <w:t xml:space="preserve">, le soffianti a vite della serie HBS rappresentano una nuova pietra miliare nella tecnologia dei compressori: i modelli della categoria “big” non si distinguono solo per la regolazione ottimale, le basse emissioni sonore, la ridotta superficie d’ingombro e lo scarso fabbisogno di manutenzione, ma soprattutto risultano estremamente efficienti su tutta la gamma di regolazione.   </w:t>
      </w:r>
    </w:p>
    <w:p w:rsidR="00AD7419" w:rsidRPr="00E56FD5" w:rsidRDefault="00AD7419" w:rsidP="00AD7419">
      <w:pPr>
        <w:spacing w:after="240" w:line="200" w:lineRule="atLeast"/>
        <w:rPr>
          <w:szCs w:val="24"/>
          <w:lang w:val="it-IT"/>
        </w:rPr>
      </w:pPr>
      <w:r w:rsidRPr="00E56FD5">
        <w:rPr>
          <w:szCs w:val="24"/>
          <w:lang w:val="it-IT"/>
        </w:rPr>
        <w:t>La spiccata efficienza delle soffianti a vite HBS</w:t>
      </w:r>
      <w:r>
        <w:rPr>
          <w:szCs w:val="24"/>
          <w:lang w:val="it-IT"/>
        </w:rPr>
        <w:t xml:space="preserve"> rende queste macchine una interessante alternativa ai turbocompressori. Queste nuove soffianti a vite per la gamma di bassa pressione sono il risultato di lunghi anni di esperienza KAESER nello sviluppo degli efficienti compressori a vite, dell’automazione e di macchine intelligenti per le esigenze di Industria 4.0. </w:t>
      </w:r>
      <w:r>
        <w:rPr>
          <w:lang w:val="it-IT"/>
        </w:rPr>
        <w:t xml:space="preserve">Le nuove soffianti a vite KAESER sono fino al 35% più efficienti delle soffianti rotative convenzionali, ma non solo: offrono evidenti </w:t>
      </w:r>
      <w:r w:rsidRPr="00FC7236">
        <w:rPr>
          <w:lang w:val="it-IT"/>
        </w:rPr>
        <w:t>vantaggi energetici</w:t>
      </w:r>
      <w:r>
        <w:rPr>
          <w:lang w:val="it-IT"/>
        </w:rPr>
        <w:t xml:space="preserve"> anche rispetto a molte</w:t>
      </w:r>
      <w:r w:rsidRPr="00FC7236">
        <w:rPr>
          <w:lang w:val="it-IT"/>
        </w:rPr>
        <w:t xml:space="preserve"> soffianti a vite</w:t>
      </w:r>
      <w:r>
        <w:rPr>
          <w:lang w:val="it-IT"/>
        </w:rPr>
        <w:t xml:space="preserve"> e </w:t>
      </w:r>
      <w:proofErr w:type="spellStart"/>
      <w:r>
        <w:rPr>
          <w:lang w:val="it-IT"/>
        </w:rPr>
        <w:t>turbosoffianti</w:t>
      </w:r>
      <w:proofErr w:type="spellEnd"/>
      <w:r w:rsidRPr="00FC7236">
        <w:rPr>
          <w:lang w:val="it-IT"/>
        </w:rPr>
        <w:t xml:space="preserve"> già presenti sul mercato</w:t>
      </w:r>
      <w:r>
        <w:rPr>
          <w:lang w:val="it-IT"/>
        </w:rPr>
        <w:t>.</w:t>
      </w:r>
    </w:p>
    <w:p w:rsidR="00AD7419" w:rsidRPr="00A60BC8" w:rsidRDefault="00AD7419" w:rsidP="00AD7419">
      <w:pPr>
        <w:spacing w:after="240" w:line="200" w:lineRule="atLeast"/>
        <w:rPr>
          <w:szCs w:val="24"/>
          <w:lang w:val="it-IT"/>
        </w:rPr>
      </w:pPr>
      <w:r>
        <w:rPr>
          <w:szCs w:val="24"/>
          <w:lang w:val="it-IT"/>
        </w:rPr>
        <w:t>G</w:t>
      </w:r>
      <w:r w:rsidRPr="00A60BC8">
        <w:rPr>
          <w:szCs w:val="24"/>
          <w:lang w:val="it-IT"/>
        </w:rPr>
        <w:t>razie alla trasmissione diretta senza slittamento</w:t>
      </w:r>
      <w:r>
        <w:rPr>
          <w:szCs w:val="24"/>
          <w:lang w:val="it-IT"/>
        </w:rPr>
        <w:t xml:space="preserve"> </w:t>
      </w:r>
      <w:r>
        <w:rPr>
          <w:lang w:val="it-IT"/>
        </w:rPr>
        <w:t xml:space="preserve">con gruppo moltiplicatore di giri integrato nel blocco, le soffianti HBS convincono non solo per il loro alto livello di rendimento e la ridotta necessità di manutenzione, ma sono anche unità salvaspazio e particolarmente silenziose. </w:t>
      </w:r>
      <w:r w:rsidRPr="00A60BC8">
        <w:rPr>
          <w:szCs w:val="24"/>
          <w:lang w:val="it-IT"/>
        </w:rPr>
        <w:t xml:space="preserve"> </w:t>
      </w:r>
    </w:p>
    <w:p w:rsidR="00AD7419" w:rsidRPr="002E54C9" w:rsidRDefault="00AD7419" w:rsidP="00AD7419">
      <w:pPr>
        <w:spacing w:after="240" w:line="200" w:lineRule="atLeast"/>
        <w:rPr>
          <w:szCs w:val="24"/>
          <w:lang w:val="it-IT"/>
        </w:rPr>
      </w:pPr>
      <w:r w:rsidRPr="002E54C9">
        <w:rPr>
          <w:szCs w:val="24"/>
          <w:lang w:val="it-IT"/>
        </w:rPr>
        <w:t>Per adattare la portata vol</w:t>
      </w:r>
      <w:r>
        <w:rPr>
          <w:szCs w:val="24"/>
          <w:lang w:val="it-IT"/>
        </w:rPr>
        <w:t>umetrica alle effettive richieste dell’utenza, l’inverter integrato nelle</w:t>
      </w:r>
      <w:r w:rsidRPr="002E54C9">
        <w:rPr>
          <w:szCs w:val="24"/>
          <w:lang w:val="it-IT"/>
        </w:rPr>
        <w:t xml:space="preserve"> macch</w:t>
      </w:r>
      <w:r>
        <w:rPr>
          <w:szCs w:val="24"/>
          <w:lang w:val="it-IT"/>
        </w:rPr>
        <w:t>ine è configurato per operare in perfetta in sintonia con il motore, in modo da ottenere sempre un rendimento complessivo ottimale.</w:t>
      </w:r>
      <w:r w:rsidRPr="002E54C9">
        <w:rPr>
          <w:szCs w:val="24"/>
          <w:lang w:val="it-IT"/>
        </w:rPr>
        <w:t xml:space="preserve"> </w:t>
      </w:r>
    </w:p>
    <w:p w:rsidR="00AD7419" w:rsidRPr="0071398F" w:rsidRDefault="00AD7419" w:rsidP="00AD7419">
      <w:pPr>
        <w:spacing w:after="240" w:line="200" w:lineRule="atLeast"/>
        <w:rPr>
          <w:szCs w:val="24"/>
          <w:lang w:val="it-IT"/>
        </w:rPr>
      </w:pPr>
      <w:r>
        <w:rPr>
          <w:szCs w:val="24"/>
          <w:lang w:val="it-IT"/>
        </w:rPr>
        <w:t>Al fine di assicurare</w:t>
      </w:r>
      <w:r w:rsidRPr="0071398F">
        <w:rPr>
          <w:szCs w:val="24"/>
          <w:lang w:val="it-IT"/>
        </w:rPr>
        <w:t xml:space="preserve"> che gli elevati risparmi previst</w:t>
      </w:r>
      <w:r>
        <w:rPr>
          <w:szCs w:val="24"/>
          <w:lang w:val="it-IT"/>
        </w:rPr>
        <w:t xml:space="preserve">i vengano in pratica effettivamente conseguiti, KAESER garantisce che il rapporto potenza/portata (consumo specifico di potenza in kW per m³/h) rientra nelle tolleranze dell’allegato E della norma ISO 1217. In questo modo si garantisce che i risparmi e i periodi di ammortamento siano effettivi.  </w:t>
      </w:r>
    </w:p>
    <w:p w:rsidR="00AD7419" w:rsidRPr="006C42BA" w:rsidRDefault="00AD7419" w:rsidP="00AD7419">
      <w:pPr>
        <w:spacing w:after="240" w:line="200" w:lineRule="atLeast"/>
        <w:rPr>
          <w:szCs w:val="24"/>
          <w:lang w:val="it-IT"/>
        </w:rPr>
      </w:pPr>
      <w:r>
        <w:rPr>
          <w:szCs w:val="24"/>
          <w:lang w:val="it-IT"/>
        </w:rPr>
        <w:t>Il sistema di controllo integrato, Sigma Control 2, garantisce l’affidabilità operativa e la comunicazione intelligente grazie</w:t>
      </w:r>
      <w:r w:rsidRPr="006C42BA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al collegamento a sistemi di gestione di processi in linea con le necessità di Industria 4.0. Per le stazioni costituite da più soffianti, si raccomanda l’impiego del master controller </w:t>
      </w:r>
      <w:r w:rsidRPr="00A86DA0">
        <w:rPr>
          <w:szCs w:val="24"/>
          <w:lang w:val="it-IT"/>
        </w:rPr>
        <w:t>Sigma Air Manager 4.0</w:t>
      </w:r>
      <w:r>
        <w:rPr>
          <w:szCs w:val="24"/>
          <w:lang w:val="it-IT"/>
        </w:rPr>
        <w:t xml:space="preserve"> con algoritmi di controllo appositamente sviluppati per le applicazioni a bassa pressione. Ciò consente un risparmio energetico ancora maggiore e semplifica ulteriormente l’automazione.</w:t>
      </w:r>
      <w:r w:rsidRPr="00A86DA0">
        <w:rPr>
          <w:szCs w:val="24"/>
          <w:lang w:val="it-IT"/>
        </w:rPr>
        <w:t xml:space="preserve"> </w:t>
      </w:r>
      <w:r w:rsidRPr="006C42BA">
        <w:rPr>
          <w:szCs w:val="24"/>
          <w:lang w:val="it-IT"/>
        </w:rPr>
        <w:t xml:space="preserve">  </w:t>
      </w:r>
    </w:p>
    <w:p w:rsidR="00AD7419" w:rsidRPr="001E28DD" w:rsidRDefault="00AD7419" w:rsidP="00AD7419">
      <w:pPr>
        <w:spacing w:after="240" w:line="200" w:lineRule="atLeast"/>
        <w:rPr>
          <w:szCs w:val="24"/>
          <w:lang w:val="it-IT"/>
        </w:rPr>
      </w:pPr>
      <w:r w:rsidRPr="001E28DD">
        <w:rPr>
          <w:szCs w:val="24"/>
          <w:lang w:val="it-IT"/>
        </w:rPr>
        <w:lastRenderedPageBreak/>
        <w:t>Applicazioni particolarmente intensive dal punto di vista en</w:t>
      </w:r>
      <w:r>
        <w:rPr>
          <w:szCs w:val="24"/>
          <w:lang w:val="it-IT"/>
        </w:rPr>
        <w:t>ergetico, come la generazione dell’</w:t>
      </w:r>
      <w:r w:rsidRPr="001E28DD">
        <w:rPr>
          <w:szCs w:val="24"/>
          <w:lang w:val="it-IT"/>
        </w:rPr>
        <w:t xml:space="preserve">aria </w:t>
      </w:r>
      <w:r>
        <w:rPr>
          <w:szCs w:val="24"/>
          <w:lang w:val="it-IT"/>
        </w:rPr>
        <w:t xml:space="preserve">di </w:t>
      </w:r>
      <w:r w:rsidRPr="001E28DD">
        <w:rPr>
          <w:szCs w:val="24"/>
          <w:lang w:val="it-IT"/>
        </w:rPr>
        <w:t>attiva</w:t>
      </w:r>
      <w:r>
        <w:rPr>
          <w:szCs w:val="24"/>
          <w:lang w:val="it-IT"/>
        </w:rPr>
        <w:t>zione</w:t>
      </w:r>
      <w:r w:rsidRPr="001E28DD">
        <w:rPr>
          <w:szCs w:val="24"/>
          <w:lang w:val="it-IT"/>
        </w:rPr>
        <w:t xml:space="preserve"> nel trattamento delle acque e nei bioreattori, così come la flottazione e la fluidizzazione, possono beneficiare della tecnologia nel campo dei compres</w:t>
      </w:r>
      <w:r>
        <w:rPr>
          <w:szCs w:val="24"/>
          <w:lang w:val="it-IT"/>
        </w:rPr>
        <w:t>sori e dell’</w:t>
      </w:r>
      <w:r w:rsidRPr="001E28DD">
        <w:rPr>
          <w:szCs w:val="24"/>
          <w:lang w:val="it-IT"/>
        </w:rPr>
        <w:t>automazione</w:t>
      </w:r>
      <w:r>
        <w:rPr>
          <w:szCs w:val="24"/>
          <w:lang w:val="it-IT"/>
        </w:rPr>
        <w:t>.</w:t>
      </w:r>
    </w:p>
    <w:p w:rsidR="00AD7419" w:rsidRPr="00BF4615" w:rsidRDefault="00AD7419" w:rsidP="00AD7419">
      <w:pPr>
        <w:spacing w:after="240" w:line="360" w:lineRule="auto"/>
        <w:rPr>
          <w:lang w:val="it-IT"/>
        </w:rPr>
      </w:pPr>
    </w:p>
    <w:p w:rsidR="00AD7419" w:rsidRPr="002C0E66" w:rsidRDefault="00AD7419" w:rsidP="00AD7419">
      <w:pPr>
        <w:rPr>
          <w:b/>
          <w:lang w:val="it-IT"/>
        </w:rPr>
      </w:pPr>
      <w:proofErr w:type="spellStart"/>
      <w:r w:rsidRPr="002C0E66">
        <w:rPr>
          <w:b/>
          <w:lang w:val="it-IT"/>
        </w:rPr>
        <w:t>Datei</w:t>
      </w:r>
      <w:proofErr w:type="spellEnd"/>
      <w:r w:rsidRPr="002C0E66">
        <w:rPr>
          <w:b/>
          <w:lang w:val="it-IT"/>
        </w:rPr>
        <w:t>: h-</w:t>
      </w:r>
      <w:proofErr w:type="spellStart"/>
      <w:r w:rsidRPr="002C0E66">
        <w:rPr>
          <w:b/>
          <w:lang w:val="it-IT"/>
        </w:rPr>
        <w:t>hbs</w:t>
      </w:r>
      <w:proofErr w:type="spellEnd"/>
      <w:r w:rsidRPr="002C0E66">
        <w:rPr>
          <w:b/>
          <w:lang w:val="it-IT"/>
        </w:rPr>
        <w:t>-de</w:t>
      </w:r>
    </w:p>
    <w:p w:rsidR="00AD7419" w:rsidRPr="002C0E66" w:rsidRDefault="00AD7419" w:rsidP="00AD7419">
      <w:pPr>
        <w:pBdr>
          <w:bottom w:val="single" w:sz="4" w:space="1" w:color="auto"/>
        </w:pBdr>
        <w:rPr>
          <w:lang w:val="it-IT"/>
        </w:rPr>
      </w:pPr>
      <w:r>
        <w:rPr>
          <w:lang w:val="it-IT"/>
        </w:rPr>
        <w:t>2.833</w:t>
      </w:r>
      <w:r w:rsidRPr="002C0E66">
        <w:rPr>
          <w:lang w:val="it-IT"/>
        </w:rPr>
        <w:t xml:space="preserve"> </w:t>
      </w:r>
      <w:proofErr w:type="gramStart"/>
      <w:r>
        <w:rPr>
          <w:lang w:val="it-IT"/>
        </w:rPr>
        <w:t>caratteri</w:t>
      </w:r>
      <w:r w:rsidRPr="0067323B">
        <w:rPr>
          <w:lang w:val="it-IT"/>
        </w:rPr>
        <w:t xml:space="preserve"> </w:t>
      </w:r>
      <w:r>
        <w:rPr>
          <w:rFonts w:ascii="Symbol" w:hAnsi="Symbol"/>
        </w:rPr>
        <w:t></w:t>
      </w:r>
      <w:r w:rsidRPr="0067323B">
        <w:rPr>
          <w:lang w:val="it-IT"/>
        </w:rPr>
        <w:t xml:space="preserve"> </w:t>
      </w:r>
      <w:r w:rsidRPr="0077661F">
        <w:rPr>
          <w:lang w:val="it-IT"/>
        </w:rPr>
        <w:t>riproduzione</w:t>
      </w:r>
      <w:proofErr w:type="gramEnd"/>
      <w:r w:rsidRPr="0077661F">
        <w:rPr>
          <w:lang w:val="it-IT"/>
        </w:rPr>
        <w:t xml:space="preserve"> libera, si prega di inviare un esemplare giustificativo</w:t>
      </w:r>
      <w:r>
        <w:rPr>
          <w:lang w:val="it-IT"/>
        </w:rPr>
        <w:t>.</w:t>
      </w:r>
    </w:p>
    <w:p w:rsidR="00AD7419" w:rsidRPr="006748B8" w:rsidRDefault="00AD7419" w:rsidP="00AD7419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>
        <w:rPr>
          <w:rFonts w:eastAsia="Calibri" w:cs="Arial"/>
          <w:bCs/>
          <w:color w:val="000000"/>
          <w:szCs w:val="24"/>
          <w:lang w:eastAsia="en-US"/>
        </w:rPr>
        <w:t>Foto</w:t>
      </w:r>
      <w:r w:rsidRPr="006748B8">
        <w:rPr>
          <w:rFonts w:eastAsia="Calibri" w:cs="Arial"/>
          <w:bCs/>
          <w:color w:val="000000"/>
          <w:szCs w:val="24"/>
          <w:lang w:eastAsia="en-US"/>
        </w:rPr>
        <w:t>:</w:t>
      </w:r>
    </w:p>
    <w:p w:rsidR="00AD7419" w:rsidRPr="006748B8" w:rsidRDefault="00AD7419" w:rsidP="00AD7419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 w:rsidRPr="006748B8">
        <w:rPr>
          <w:rFonts w:eastAsia="Calibri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2B227558" wp14:editId="63FC7933">
            <wp:extent cx="1597307" cy="1129738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4951" cy="114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419" w:rsidRDefault="00AD7419" w:rsidP="00AD7419"/>
    <w:p w:rsidR="00AD7419" w:rsidRDefault="00AD7419" w:rsidP="00AD7419"/>
    <w:p w:rsidR="00AD7419" w:rsidRPr="00B2081F" w:rsidRDefault="00AD7419" w:rsidP="00AD7419">
      <w:pPr>
        <w:rPr>
          <w:lang w:val="it-IT"/>
        </w:rPr>
      </w:pPr>
      <w:r w:rsidRPr="00B2081F">
        <w:rPr>
          <w:lang w:val="it-IT"/>
        </w:rPr>
        <w:t>Nella gamma di potenza da 132 a 250 kW con portate tra 60 e 160 m³/</w:t>
      </w:r>
      <w:proofErr w:type="spellStart"/>
      <w:r w:rsidRPr="00B2081F">
        <w:rPr>
          <w:lang w:val="it-IT"/>
        </w:rPr>
        <w:t>min</w:t>
      </w:r>
      <w:proofErr w:type="spellEnd"/>
      <w:r w:rsidRPr="00B2081F">
        <w:rPr>
          <w:lang w:val="it-IT"/>
        </w:rPr>
        <w:t xml:space="preserve"> e pressioni differenziali fino a 1100 </w:t>
      </w:r>
      <w:proofErr w:type="spellStart"/>
      <w:r w:rsidRPr="00B2081F">
        <w:rPr>
          <w:lang w:val="it-IT"/>
        </w:rPr>
        <w:t>mbar</w:t>
      </w:r>
      <w:proofErr w:type="spellEnd"/>
      <w:r w:rsidRPr="00B2081F">
        <w:rPr>
          <w:lang w:val="it-IT"/>
        </w:rPr>
        <w:t>, le soffianti a vite della serie HBS rappresentano una nuova pietra miliare nella tecnologia dei compressori.</w:t>
      </w:r>
    </w:p>
    <w:p w:rsidR="00F45710" w:rsidRPr="000E42AF" w:rsidRDefault="00F45710" w:rsidP="00FA2D6E">
      <w:pPr>
        <w:rPr>
          <w:lang w:val="it-IT"/>
        </w:rPr>
      </w:pPr>
    </w:p>
    <w:sectPr w:rsidR="00F45710" w:rsidRPr="000E42AF" w:rsidSect="00BB7C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51F4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51F4C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7F4C5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771200" cy="720000"/>
          <wp:effectExtent l="0" t="0" r="63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B3F01"/>
    <w:rsid w:val="000C7972"/>
    <w:rsid w:val="000E366C"/>
    <w:rsid w:val="000E42AF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7F4C59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D7419"/>
    <w:rsid w:val="00AE43BB"/>
    <w:rsid w:val="00AE78D0"/>
    <w:rsid w:val="00AF581B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319EA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1F4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3177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2017-03-22T09:30:00Z</cp:lastPrinted>
  <dcterms:created xsi:type="dcterms:W3CDTF">2019-07-11T13:06:00Z</dcterms:created>
  <dcterms:modified xsi:type="dcterms:W3CDTF">2019-07-11T13:06:00Z</dcterms:modified>
</cp:coreProperties>
</file>