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78" w:rsidRPr="007A6378" w:rsidRDefault="007A6378" w:rsidP="007A6378">
      <w:pPr>
        <w:spacing w:after="240" w:line="200" w:lineRule="atLeast"/>
        <w:rPr>
          <w:b/>
          <w:sz w:val="28"/>
          <w:szCs w:val="28"/>
          <w:lang w:val="en-US"/>
        </w:rPr>
      </w:pPr>
      <w:proofErr w:type="spellStart"/>
      <w:r w:rsidRPr="007A6378">
        <w:rPr>
          <w:b/>
          <w:sz w:val="28"/>
          <w:szCs w:val="28"/>
          <w:lang w:val="en-US"/>
        </w:rPr>
        <w:t>Turbosoffianti</w:t>
      </w:r>
      <w:proofErr w:type="spellEnd"/>
    </w:p>
    <w:p w:rsidR="007A6378" w:rsidRPr="007A6378" w:rsidRDefault="007A6378" w:rsidP="007A6378">
      <w:pPr>
        <w:spacing w:after="240" w:line="200" w:lineRule="atLeast"/>
        <w:rPr>
          <w:b/>
          <w:spacing w:val="-6"/>
          <w:sz w:val="56"/>
          <w:szCs w:val="56"/>
          <w:lang w:val="en-US"/>
        </w:rPr>
      </w:pPr>
      <w:proofErr w:type="spellStart"/>
      <w:r w:rsidRPr="007A6378">
        <w:rPr>
          <w:b/>
          <w:sz w:val="56"/>
          <w:szCs w:val="56"/>
          <w:lang w:val="en-US"/>
        </w:rPr>
        <w:t>Efficienti</w:t>
      </w:r>
      <w:proofErr w:type="spellEnd"/>
      <w:r w:rsidRPr="007A6378">
        <w:rPr>
          <w:b/>
          <w:sz w:val="56"/>
          <w:szCs w:val="56"/>
          <w:lang w:val="en-US"/>
        </w:rPr>
        <w:t xml:space="preserve">, </w:t>
      </w:r>
      <w:proofErr w:type="spellStart"/>
      <w:r w:rsidRPr="007A6378">
        <w:rPr>
          <w:b/>
          <w:sz w:val="56"/>
          <w:szCs w:val="56"/>
          <w:lang w:val="en-US"/>
        </w:rPr>
        <w:t>affidabili</w:t>
      </w:r>
      <w:proofErr w:type="spellEnd"/>
      <w:r w:rsidRPr="007A6378">
        <w:rPr>
          <w:b/>
          <w:sz w:val="56"/>
          <w:szCs w:val="56"/>
          <w:lang w:val="en-US"/>
        </w:rPr>
        <w:t>, oil-free</w:t>
      </w:r>
    </w:p>
    <w:p w:rsidR="007A6378" w:rsidRPr="00A2106B" w:rsidRDefault="007A6378" w:rsidP="007A6378">
      <w:pPr>
        <w:spacing w:after="240" w:line="200" w:lineRule="atLeast"/>
        <w:rPr>
          <w:b/>
          <w:lang w:val="en-US"/>
        </w:rPr>
      </w:pPr>
      <w:bookmarkStart w:id="0" w:name="_GoBack"/>
      <w:r w:rsidRPr="00A2106B">
        <w:rPr>
          <w:b/>
          <w:lang w:val="en-US"/>
        </w:rPr>
        <w:t xml:space="preserve">Le </w:t>
      </w:r>
      <w:proofErr w:type="spellStart"/>
      <w:r w:rsidRPr="00A2106B">
        <w:rPr>
          <w:b/>
          <w:lang w:val="en-US"/>
        </w:rPr>
        <w:t>turbosoffianti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Kaeser</w:t>
      </w:r>
      <w:proofErr w:type="spellEnd"/>
      <w:r w:rsidRPr="00A2106B">
        <w:rPr>
          <w:b/>
          <w:lang w:val="en-US"/>
        </w:rPr>
        <w:t xml:space="preserve">, </w:t>
      </w:r>
      <w:proofErr w:type="spellStart"/>
      <w:r w:rsidRPr="00A2106B">
        <w:rPr>
          <w:b/>
          <w:lang w:val="en-US"/>
        </w:rPr>
        <w:t>modello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PillAerator</w:t>
      </w:r>
      <w:proofErr w:type="spellEnd"/>
      <w:r w:rsidRPr="00A2106B">
        <w:rPr>
          <w:b/>
          <w:lang w:val="en-US"/>
        </w:rPr>
        <w:t xml:space="preserve">, </w:t>
      </w:r>
      <w:proofErr w:type="spellStart"/>
      <w:r w:rsidRPr="00A2106B">
        <w:rPr>
          <w:b/>
          <w:lang w:val="en-US"/>
        </w:rPr>
        <w:t>sono</w:t>
      </w:r>
      <w:proofErr w:type="spellEnd"/>
      <w:r w:rsidRPr="00A2106B">
        <w:rPr>
          <w:b/>
          <w:lang w:val="en-US"/>
        </w:rPr>
        <w:t xml:space="preserve"> lo </w:t>
      </w:r>
      <w:proofErr w:type="spellStart"/>
      <w:r w:rsidRPr="00A2106B">
        <w:rPr>
          <w:b/>
          <w:lang w:val="en-US"/>
        </w:rPr>
        <w:t>strumento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ideale</w:t>
      </w:r>
      <w:proofErr w:type="spellEnd"/>
      <w:r w:rsidRPr="00A2106B">
        <w:rPr>
          <w:b/>
          <w:lang w:val="en-US"/>
        </w:rPr>
        <w:t xml:space="preserve"> per </w:t>
      </w:r>
      <w:proofErr w:type="spellStart"/>
      <w:r w:rsidRPr="00A2106B">
        <w:rPr>
          <w:b/>
          <w:lang w:val="en-US"/>
        </w:rPr>
        <w:t>quei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processi</w:t>
      </w:r>
      <w:proofErr w:type="spellEnd"/>
      <w:r w:rsidRPr="00A2106B">
        <w:rPr>
          <w:b/>
          <w:lang w:val="en-US"/>
        </w:rPr>
        <w:t xml:space="preserve"> di </w:t>
      </w:r>
      <w:proofErr w:type="spellStart"/>
      <w:r w:rsidRPr="00A2106B">
        <w:rPr>
          <w:b/>
          <w:lang w:val="en-US"/>
        </w:rPr>
        <w:t>aerazione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caratterizzati</w:t>
      </w:r>
      <w:proofErr w:type="spellEnd"/>
      <w:r w:rsidRPr="00A2106B">
        <w:rPr>
          <w:b/>
          <w:lang w:val="en-US"/>
        </w:rPr>
        <w:t xml:space="preserve"> da un </w:t>
      </w:r>
      <w:proofErr w:type="spellStart"/>
      <w:r w:rsidRPr="00A2106B">
        <w:rPr>
          <w:b/>
          <w:lang w:val="en-US"/>
        </w:rPr>
        <w:t>grande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fabbisogno</w:t>
      </w:r>
      <w:proofErr w:type="spellEnd"/>
      <w:r w:rsidRPr="00A2106B">
        <w:rPr>
          <w:b/>
          <w:lang w:val="en-US"/>
        </w:rPr>
        <w:t xml:space="preserve"> di aria </w:t>
      </w:r>
      <w:proofErr w:type="spellStart"/>
      <w:r w:rsidRPr="00A2106B">
        <w:rPr>
          <w:b/>
          <w:lang w:val="en-US"/>
        </w:rPr>
        <w:t>nel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trattamento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biologico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delle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acque</w:t>
      </w:r>
      <w:proofErr w:type="spellEnd"/>
      <w:r w:rsidRPr="00A2106B">
        <w:rPr>
          <w:b/>
          <w:lang w:val="en-US"/>
        </w:rPr>
        <w:t xml:space="preserve">. </w:t>
      </w:r>
      <w:proofErr w:type="spellStart"/>
      <w:r w:rsidRPr="00A2106B">
        <w:rPr>
          <w:b/>
          <w:lang w:val="en-US"/>
        </w:rPr>
        <w:t>Grazie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alla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moderna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tecnologia</w:t>
      </w:r>
      <w:proofErr w:type="spellEnd"/>
      <w:r w:rsidRPr="00A2106B">
        <w:rPr>
          <w:b/>
          <w:lang w:val="en-US"/>
        </w:rPr>
        <w:t xml:space="preserve">, </w:t>
      </w:r>
      <w:proofErr w:type="spellStart"/>
      <w:r w:rsidRPr="00A2106B">
        <w:rPr>
          <w:b/>
          <w:lang w:val="en-US"/>
        </w:rPr>
        <w:t>esse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garantiscono</w:t>
      </w:r>
      <w:proofErr w:type="spellEnd"/>
      <w:r w:rsidRPr="00A2106B">
        <w:rPr>
          <w:b/>
          <w:lang w:val="en-US"/>
        </w:rPr>
        <w:t xml:space="preserve"> un </w:t>
      </w:r>
      <w:proofErr w:type="spellStart"/>
      <w:r w:rsidRPr="00A2106B">
        <w:rPr>
          <w:b/>
          <w:lang w:val="en-US"/>
        </w:rPr>
        <w:t>funzionamento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affidabile</w:t>
      </w:r>
      <w:proofErr w:type="spellEnd"/>
      <w:r w:rsidRPr="00A2106B">
        <w:rPr>
          <w:b/>
          <w:lang w:val="en-US"/>
        </w:rPr>
        <w:t xml:space="preserve"> ed </w:t>
      </w:r>
      <w:proofErr w:type="spellStart"/>
      <w:r w:rsidRPr="00A2106B">
        <w:rPr>
          <w:b/>
          <w:lang w:val="en-US"/>
        </w:rPr>
        <w:t>efficiente</w:t>
      </w:r>
      <w:proofErr w:type="spellEnd"/>
      <w:r w:rsidRPr="00A2106B">
        <w:rPr>
          <w:b/>
          <w:lang w:val="en-US"/>
        </w:rPr>
        <w:t xml:space="preserve"> dal punto di vista </w:t>
      </w:r>
      <w:proofErr w:type="spellStart"/>
      <w:r w:rsidRPr="00A2106B">
        <w:rPr>
          <w:b/>
          <w:lang w:val="en-US"/>
        </w:rPr>
        <w:t>energetico</w:t>
      </w:r>
      <w:proofErr w:type="spellEnd"/>
      <w:r w:rsidRPr="00A2106B">
        <w:rPr>
          <w:b/>
          <w:lang w:val="en-US"/>
        </w:rPr>
        <w:t xml:space="preserve"> e </w:t>
      </w:r>
      <w:proofErr w:type="spellStart"/>
      <w:r w:rsidRPr="00A2106B">
        <w:rPr>
          <w:b/>
          <w:lang w:val="en-US"/>
        </w:rPr>
        <w:t>consentono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quindi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bassi</w:t>
      </w:r>
      <w:proofErr w:type="spellEnd"/>
      <w:r w:rsidRPr="00A2106B">
        <w:rPr>
          <w:b/>
          <w:lang w:val="en-US"/>
        </w:rPr>
        <w:t xml:space="preserve"> </w:t>
      </w:r>
      <w:proofErr w:type="spellStart"/>
      <w:r w:rsidRPr="00A2106B">
        <w:rPr>
          <w:b/>
          <w:lang w:val="en-US"/>
        </w:rPr>
        <w:t>costi</w:t>
      </w:r>
      <w:proofErr w:type="spellEnd"/>
      <w:r w:rsidRPr="00A2106B">
        <w:rPr>
          <w:b/>
          <w:lang w:val="en-US"/>
        </w:rPr>
        <w:t xml:space="preserve"> del </w:t>
      </w:r>
      <w:proofErr w:type="spellStart"/>
      <w:r w:rsidRPr="00A2106B">
        <w:rPr>
          <w:b/>
          <w:lang w:val="en-US"/>
        </w:rPr>
        <w:t>ciclo</w:t>
      </w:r>
      <w:proofErr w:type="spellEnd"/>
      <w:r w:rsidRPr="00A2106B">
        <w:rPr>
          <w:b/>
          <w:lang w:val="en-US"/>
        </w:rPr>
        <w:t xml:space="preserve"> di vita. </w:t>
      </w:r>
    </w:p>
    <w:bookmarkEnd w:id="0"/>
    <w:p w:rsidR="007A6378" w:rsidRPr="007A6378" w:rsidRDefault="007A6378" w:rsidP="007A6378">
      <w:pPr>
        <w:spacing w:after="240" w:line="200" w:lineRule="atLeast"/>
        <w:rPr>
          <w:lang w:val="en-US"/>
        </w:rPr>
      </w:pPr>
      <w:r w:rsidRPr="007A6378">
        <w:rPr>
          <w:lang w:val="en-US"/>
        </w:rPr>
        <w:t xml:space="preserve">Le </w:t>
      </w:r>
      <w:proofErr w:type="spellStart"/>
      <w:r w:rsidRPr="007A6378">
        <w:rPr>
          <w:lang w:val="en-US"/>
        </w:rPr>
        <w:t>turbosoffianti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Kaeser</w:t>
      </w:r>
      <w:proofErr w:type="spellEnd"/>
      <w:r w:rsidRPr="007A6378">
        <w:rPr>
          <w:lang w:val="en-US"/>
        </w:rPr>
        <w:t xml:space="preserve"> con </w:t>
      </w:r>
      <w:proofErr w:type="spellStart"/>
      <w:r w:rsidRPr="007A6378">
        <w:rPr>
          <w:lang w:val="en-US"/>
        </w:rPr>
        <w:t>portate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volumetriche</w:t>
      </w:r>
      <w:proofErr w:type="spellEnd"/>
      <w:r w:rsidRPr="007A6378">
        <w:rPr>
          <w:lang w:val="en-US"/>
        </w:rPr>
        <w:t xml:space="preserve"> da 50 a 275 m³/min e </w:t>
      </w:r>
      <w:proofErr w:type="spellStart"/>
      <w:r w:rsidRPr="007A6378">
        <w:rPr>
          <w:lang w:val="en-US"/>
        </w:rPr>
        <w:t>pressioni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differenziali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fino</w:t>
      </w:r>
      <w:proofErr w:type="spellEnd"/>
      <w:r w:rsidRPr="007A6378">
        <w:rPr>
          <w:lang w:val="en-US"/>
        </w:rPr>
        <w:t xml:space="preserve"> a 1,3 bar </w:t>
      </w:r>
      <w:proofErr w:type="spellStart"/>
      <w:r w:rsidRPr="007A6378">
        <w:rPr>
          <w:lang w:val="en-US"/>
        </w:rPr>
        <w:t>vengono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utilizzati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ovunque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sia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richiesta</w:t>
      </w:r>
      <w:proofErr w:type="spellEnd"/>
      <w:r w:rsidRPr="007A6378">
        <w:rPr>
          <w:lang w:val="en-US"/>
        </w:rPr>
        <w:t xml:space="preserve"> aria di </w:t>
      </w:r>
      <w:proofErr w:type="spellStart"/>
      <w:r w:rsidRPr="007A6378">
        <w:rPr>
          <w:lang w:val="en-US"/>
        </w:rPr>
        <w:t>processo</w:t>
      </w:r>
      <w:proofErr w:type="spellEnd"/>
      <w:r w:rsidRPr="007A6378">
        <w:rPr>
          <w:lang w:val="en-US"/>
        </w:rPr>
        <w:t xml:space="preserve"> per </w:t>
      </w:r>
      <w:proofErr w:type="spellStart"/>
      <w:r w:rsidRPr="007A6378">
        <w:rPr>
          <w:lang w:val="en-US"/>
        </w:rPr>
        <w:t>applicazioni</w:t>
      </w:r>
      <w:proofErr w:type="spellEnd"/>
      <w:r w:rsidRPr="007A6378">
        <w:rPr>
          <w:lang w:val="en-US"/>
        </w:rPr>
        <w:t xml:space="preserve"> a </w:t>
      </w:r>
      <w:proofErr w:type="spellStart"/>
      <w:r w:rsidRPr="007A6378">
        <w:rPr>
          <w:lang w:val="en-US"/>
        </w:rPr>
        <w:t>bassa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pressione</w:t>
      </w:r>
      <w:proofErr w:type="spellEnd"/>
      <w:r w:rsidRPr="007A6378">
        <w:rPr>
          <w:lang w:val="en-US"/>
        </w:rPr>
        <w:t xml:space="preserve">. La </w:t>
      </w:r>
      <w:proofErr w:type="spellStart"/>
      <w:r w:rsidRPr="007A6378">
        <w:rPr>
          <w:lang w:val="en-US"/>
        </w:rPr>
        <w:t>turbosoffiante</w:t>
      </w:r>
      <w:proofErr w:type="spellEnd"/>
      <w:r w:rsidRPr="007A6378">
        <w:rPr>
          <w:lang w:val="en-US"/>
        </w:rPr>
        <w:t xml:space="preserve"> è la </w:t>
      </w:r>
      <w:proofErr w:type="spellStart"/>
      <w:r w:rsidRPr="007A6378">
        <w:rPr>
          <w:lang w:val="en-US"/>
        </w:rPr>
        <w:t>macchina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ideale</w:t>
      </w:r>
      <w:proofErr w:type="spellEnd"/>
      <w:r w:rsidRPr="007A6378">
        <w:rPr>
          <w:lang w:val="en-US"/>
        </w:rPr>
        <w:t xml:space="preserve"> per </w:t>
      </w:r>
      <w:proofErr w:type="spellStart"/>
      <w:r w:rsidRPr="007A6378">
        <w:rPr>
          <w:lang w:val="en-US"/>
        </w:rPr>
        <w:t>l'aerazione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grandi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volumi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d'aria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nel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trattamento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delle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acque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reflue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comunali</w:t>
      </w:r>
      <w:proofErr w:type="spellEnd"/>
      <w:r w:rsidRPr="007A6378">
        <w:rPr>
          <w:lang w:val="en-US"/>
        </w:rPr>
        <w:t xml:space="preserve"> e </w:t>
      </w:r>
      <w:proofErr w:type="spellStart"/>
      <w:r w:rsidRPr="007A6378">
        <w:rPr>
          <w:lang w:val="en-US"/>
        </w:rPr>
        <w:t>industriali</w:t>
      </w:r>
      <w:proofErr w:type="spellEnd"/>
      <w:r w:rsidRPr="007A6378">
        <w:rPr>
          <w:lang w:val="en-US"/>
        </w:rPr>
        <w:t xml:space="preserve">, </w:t>
      </w:r>
      <w:proofErr w:type="spellStart"/>
      <w:r w:rsidRPr="007A6378">
        <w:rPr>
          <w:lang w:val="en-US"/>
        </w:rPr>
        <w:t>viene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utilizzata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anche</w:t>
      </w:r>
      <w:proofErr w:type="spellEnd"/>
      <w:r w:rsidRPr="007A6378">
        <w:rPr>
          <w:lang w:val="en-US"/>
        </w:rPr>
        <w:t xml:space="preserve"> in </w:t>
      </w:r>
      <w:proofErr w:type="spellStart"/>
      <w:r w:rsidRPr="007A6378">
        <w:rPr>
          <w:lang w:val="en-US"/>
        </w:rPr>
        <w:t>applicazioni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industriali</w:t>
      </w:r>
      <w:proofErr w:type="spellEnd"/>
      <w:r w:rsidRPr="007A6378">
        <w:rPr>
          <w:lang w:val="en-US"/>
        </w:rPr>
        <w:t xml:space="preserve">, come la </w:t>
      </w:r>
      <w:proofErr w:type="spellStart"/>
      <w:r w:rsidRPr="007A6378">
        <w:rPr>
          <w:lang w:val="en-US"/>
        </w:rPr>
        <w:t>flottazione</w:t>
      </w:r>
      <w:proofErr w:type="spellEnd"/>
      <w:r w:rsidRPr="007A6378">
        <w:rPr>
          <w:lang w:val="en-US"/>
        </w:rPr>
        <w:t xml:space="preserve">, la </w:t>
      </w:r>
      <w:proofErr w:type="spellStart"/>
      <w:r w:rsidRPr="007A6378">
        <w:rPr>
          <w:lang w:val="en-US"/>
        </w:rPr>
        <w:t>fermentazione</w:t>
      </w:r>
      <w:proofErr w:type="spellEnd"/>
      <w:r w:rsidRPr="007A6378">
        <w:rPr>
          <w:lang w:val="en-US"/>
        </w:rPr>
        <w:t xml:space="preserve">, la </w:t>
      </w:r>
      <w:proofErr w:type="spellStart"/>
      <w:r w:rsidRPr="007A6378">
        <w:rPr>
          <w:lang w:val="en-US"/>
        </w:rPr>
        <w:t>fluidificazione</w:t>
      </w:r>
      <w:proofErr w:type="spellEnd"/>
      <w:r w:rsidRPr="007A6378">
        <w:rPr>
          <w:lang w:val="en-US"/>
        </w:rPr>
        <w:t xml:space="preserve"> e la </w:t>
      </w:r>
      <w:proofErr w:type="spellStart"/>
      <w:r w:rsidRPr="007A6378">
        <w:rPr>
          <w:lang w:val="en-US"/>
        </w:rPr>
        <w:t>produzione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getti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d’aria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laminari</w:t>
      </w:r>
      <w:proofErr w:type="spellEnd"/>
      <w:r w:rsidRPr="007A6378">
        <w:rPr>
          <w:lang w:val="en-US"/>
        </w:rPr>
        <w:t xml:space="preserve">. </w:t>
      </w:r>
    </w:p>
    <w:p w:rsidR="007A6378" w:rsidRPr="007A6378" w:rsidRDefault="007A6378" w:rsidP="007A6378">
      <w:pPr>
        <w:spacing w:after="240" w:line="200" w:lineRule="atLeast"/>
        <w:rPr>
          <w:lang w:val="en-US"/>
        </w:rPr>
      </w:pPr>
      <w:proofErr w:type="spellStart"/>
      <w:r w:rsidRPr="007A6378">
        <w:rPr>
          <w:lang w:val="en-US"/>
        </w:rPr>
        <w:t>Oltre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all'elevata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efficienza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energetica</w:t>
      </w:r>
      <w:proofErr w:type="spellEnd"/>
      <w:r w:rsidRPr="007A6378">
        <w:rPr>
          <w:lang w:val="en-US"/>
        </w:rPr>
        <w:t xml:space="preserve">, </w:t>
      </w:r>
      <w:proofErr w:type="spellStart"/>
      <w:r w:rsidRPr="007A6378">
        <w:rPr>
          <w:lang w:val="en-US"/>
        </w:rPr>
        <w:t>queste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macchine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sono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caratterizzate</w:t>
      </w:r>
      <w:proofErr w:type="spellEnd"/>
      <w:r w:rsidRPr="007A6378">
        <w:rPr>
          <w:lang w:val="en-US"/>
        </w:rPr>
        <w:t xml:space="preserve"> da un design </w:t>
      </w:r>
      <w:proofErr w:type="spellStart"/>
      <w:r w:rsidRPr="007A6378">
        <w:rPr>
          <w:lang w:val="en-US"/>
        </w:rPr>
        <w:t>intelligente</w:t>
      </w:r>
      <w:proofErr w:type="spellEnd"/>
      <w:r w:rsidRPr="007A6378">
        <w:rPr>
          <w:lang w:val="en-US"/>
        </w:rPr>
        <w:t xml:space="preserve">. La </w:t>
      </w:r>
      <w:proofErr w:type="spellStart"/>
      <w:r w:rsidRPr="007A6378">
        <w:rPr>
          <w:lang w:val="en-US"/>
        </w:rPr>
        <w:t>girante</w:t>
      </w:r>
      <w:proofErr w:type="spellEnd"/>
      <w:r w:rsidRPr="007A6378">
        <w:rPr>
          <w:lang w:val="en-US"/>
        </w:rPr>
        <w:t xml:space="preserve"> è </w:t>
      </w:r>
      <w:proofErr w:type="spellStart"/>
      <w:r w:rsidRPr="007A6378">
        <w:rPr>
          <w:lang w:val="en-US"/>
        </w:rPr>
        <w:t>azionata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direttamente</w:t>
      </w:r>
      <w:proofErr w:type="spellEnd"/>
      <w:r w:rsidRPr="007A6378">
        <w:rPr>
          <w:lang w:val="en-US"/>
        </w:rPr>
        <w:t xml:space="preserve"> da un </w:t>
      </w:r>
      <w:proofErr w:type="spellStart"/>
      <w:r w:rsidRPr="007A6378">
        <w:rPr>
          <w:lang w:val="en-US"/>
        </w:rPr>
        <w:t>motore</w:t>
      </w:r>
      <w:proofErr w:type="spellEnd"/>
      <w:r w:rsidRPr="007A6378">
        <w:rPr>
          <w:lang w:val="en-US"/>
        </w:rPr>
        <w:t xml:space="preserve"> ad </w:t>
      </w:r>
      <w:proofErr w:type="spellStart"/>
      <w:r w:rsidRPr="007A6378">
        <w:rPr>
          <w:lang w:val="en-US"/>
        </w:rPr>
        <w:t>alta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velocità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il</w:t>
      </w:r>
      <w:proofErr w:type="spellEnd"/>
      <w:r w:rsidRPr="007A6378">
        <w:rPr>
          <w:lang w:val="en-US"/>
        </w:rPr>
        <w:t xml:space="preserve"> cui </w:t>
      </w:r>
      <w:proofErr w:type="spellStart"/>
      <w:r w:rsidRPr="007A6378">
        <w:rPr>
          <w:lang w:val="en-US"/>
        </w:rPr>
        <w:t>albero</w:t>
      </w:r>
      <w:proofErr w:type="spellEnd"/>
      <w:r w:rsidRPr="007A6378">
        <w:rPr>
          <w:lang w:val="en-US"/>
        </w:rPr>
        <w:t xml:space="preserve"> è </w:t>
      </w:r>
      <w:proofErr w:type="spellStart"/>
      <w:r w:rsidRPr="007A6378">
        <w:rPr>
          <w:lang w:val="en-US"/>
        </w:rPr>
        <w:t>supportato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magneticamente</w:t>
      </w:r>
      <w:proofErr w:type="spellEnd"/>
      <w:r w:rsidRPr="007A6378">
        <w:rPr>
          <w:lang w:val="en-US"/>
        </w:rPr>
        <w:t xml:space="preserve"> e </w:t>
      </w:r>
      <w:proofErr w:type="spellStart"/>
      <w:r w:rsidRPr="007A6378">
        <w:rPr>
          <w:lang w:val="en-US"/>
        </w:rPr>
        <w:t>funziona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quindi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completamente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privo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lubrificanti</w:t>
      </w:r>
      <w:proofErr w:type="spellEnd"/>
      <w:r w:rsidRPr="007A6378">
        <w:rPr>
          <w:lang w:val="en-US"/>
        </w:rPr>
        <w:t xml:space="preserve"> e di </w:t>
      </w:r>
      <w:proofErr w:type="spellStart"/>
      <w:r w:rsidRPr="007A6378">
        <w:rPr>
          <w:lang w:val="en-US"/>
        </w:rPr>
        <w:t>usura</w:t>
      </w:r>
      <w:proofErr w:type="spellEnd"/>
      <w:r w:rsidRPr="007A6378">
        <w:rPr>
          <w:lang w:val="en-US"/>
        </w:rPr>
        <w:t xml:space="preserve">, </w:t>
      </w:r>
      <w:proofErr w:type="spellStart"/>
      <w:r w:rsidRPr="007A6378">
        <w:rPr>
          <w:lang w:val="en-US"/>
        </w:rPr>
        <w:t>il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che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significa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assenza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pressoché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totale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manutenzione</w:t>
      </w:r>
      <w:proofErr w:type="spellEnd"/>
      <w:r w:rsidRPr="007A6378">
        <w:rPr>
          <w:lang w:val="en-US"/>
        </w:rPr>
        <w:t xml:space="preserve">.  Il </w:t>
      </w:r>
      <w:proofErr w:type="spellStart"/>
      <w:r w:rsidRPr="007A6378">
        <w:rPr>
          <w:lang w:val="en-US"/>
        </w:rPr>
        <w:t>cuscinetto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magnetico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intelligente</w:t>
      </w:r>
      <w:proofErr w:type="spellEnd"/>
      <w:r w:rsidRPr="007A6378">
        <w:rPr>
          <w:lang w:val="en-US"/>
        </w:rPr>
        <w:t xml:space="preserve"> è </w:t>
      </w:r>
      <w:proofErr w:type="spellStart"/>
      <w:r w:rsidRPr="007A6378">
        <w:rPr>
          <w:lang w:val="en-US"/>
        </w:rPr>
        <w:t>protetto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contro</w:t>
      </w:r>
      <w:proofErr w:type="spellEnd"/>
      <w:r w:rsidRPr="007A6378">
        <w:rPr>
          <w:lang w:val="en-US"/>
        </w:rPr>
        <w:t xml:space="preserve"> le </w:t>
      </w:r>
      <w:proofErr w:type="spellStart"/>
      <w:r w:rsidRPr="007A6378">
        <w:rPr>
          <w:lang w:val="en-US"/>
        </w:rPr>
        <w:t>interruzioni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corrente</w:t>
      </w:r>
      <w:proofErr w:type="spellEnd"/>
      <w:r w:rsidRPr="007A6378">
        <w:rPr>
          <w:lang w:val="en-US"/>
        </w:rPr>
        <w:t xml:space="preserve"> e </w:t>
      </w:r>
      <w:proofErr w:type="spellStart"/>
      <w:r w:rsidRPr="007A6378">
        <w:rPr>
          <w:lang w:val="en-US"/>
        </w:rPr>
        <w:t>controlla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attivamente</w:t>
      </w:r>
      <w:proofErr w:type="spellEnd"/>
      <w:r w:rsidRPr="007A6378">
        <w:rPr>
          <w:lang w:val="en-US"/>
        </w:rPr>
        <w:t xml:space="preserve"> la </w:t>
      </w:r>
      <w:proofErr w:type="spellStart"/>
      <w:r w:rsidRPr="007A6378">
        <w:rPr>
          <w:lang w:val="en-US"/>
        </w:rPr>
        <w:t>posizione</w:t>
      </w:r>
      <w:proofErr w:type="spellEnd"/>
      <w:r w:rsidRPr="007A6378">
        <w:rPr>
          <w:lang w:val="en-US"/>
        </w:rPr>
        <w:t xml:space="preserve"> del </w:t>
      </w:r>
      <w:proofErr w:type="spellStart"/>
      <w:r w:rsidRPr="007A6378">
        <w:rPr>
          <w:lang w:val="en-US"/>
        </w:rPr>
        <w:t>rotore</w:t>
      </w:r>
      <w:proofErr w:type="spellEnd"/>
      <w:r w:rsidRPr="007A6378">
        <w:rPr>
          <w:lang w:val="en-US"/>
        </w:rPr>
        <w:t xml:space="preserve"> per </w:t>
      </w:r>
      <w:proofErr w:type="spellStart"/>
      <w:r w:rsidRPr="007A6378">
        <w:rPr>
          <w:lang w:val="en-US"/>
        </w:rPr>
        <w:t>mantenerlo</w:t>
      </w:r>
      <w:proofErr w:type="spellEnd"/>
      <w:r w:rsidRPr="007A6378">
        <w:rPr>
          <w:lang w:val="en-US"/>
        </w:rPr>
        <w:t xml:space="preserve"> in </w:t>
      </w:r>
      <w:proofErr w:type="spellStart"/>
      <w:r w:rsidRPr="007A6378">
        <w:rPr>
          <w:lang w:val="en-US"/>
        </w:rPr>
        <w:t>orbita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anche</w:t>
      </w:r>
      <w:proofErr w:type="spellEnd"/>
      <w:r w:rsidRPr="007A6378">
        <w:rPr>
          <w:lang w:val="en-US"/>
        </w:rPr>
        <w:t xml:space="preserve"> in </w:t>
      </w:r>
      <w:proofErr w:type="spellStart"/>
      <w:r w:rsidRPr="007A6378">
        <w:rPr>
          <w:lang w:val="en-US"/>
        </w:rPr>
        <w:t>caso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forti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oscillazioni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dei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parametri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operativi</w:t>
      </w:r>
      <w:proofErr w:type="spellEnd"/>
      <w:r w:rsidRPr="007A6378">
        <w:rPr>
          <w:lang w:val="en-US"/>
        </w:rPr>
        <w:t xml:space="preserve">. In </w:t>
      </w:r>
      <w:proofErr w:type="spellStart"/>
      <w:r w:rsidRPr="007A6378">
        <w:rPr>
          <w:lang w:val="en-US"/>
        </w:rPr>
        <w:t>questo</w:t>
      </w:r>
      <w:proofErr w:type="spellEnd"/>
      <w:r w:rsidRPr="007A6378">
        <w:rPr>
          <w:lang w:val="en-US"/>
        </w:rPr>
        <w:t xml:space="preserve"> modo, la </w:t>
      </w:r>
      <w:proofErr w:type="spellStart"/>
      <w:r w:rsidRPr="007A6378">
        <w:rPr>
          <w:lang w:val="en-US"/>
        </w:rPr>
        <w:t>posizione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dei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cuscinetti</w:t>
      </w:r>
      <w:proofErr w:type="spellEnd"/>
      <w:r w:rsidRPr="007A6378">
        <w:rPr>
          <w:lang w:val="en-US"/>
        </w:rPr>
        <w:t xml:space="preserve"> è </w:t>
      </w:r>
      <w:proofErr w:type="spellStart"/>
      <w:r w:rsidRPr="007A6378">
        <w:rPr>
          <w:lang w:val="en-US"/>
        </w:rPr>
        <w:t>è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indipendente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dalla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velocità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rotazione</w:t>
      </w:r>
      <w:proofErr w:type="spellEnd"/>
      <w:r w:rsidRPr="007A6378">
        <w:rPr>
          <w:lang w:val="en-US"/>
        </w:rPr>
        <w:t xml:space="preserve"> e </w:t>
      </w:r>
      <w:proofErr w:type="spellStart"/>
      <w:r w:rsidRPr="007A6378">
        <w:rPr>
          <w:lang w:val="en-US"/>
        </w:rPr>
        <w:t>si</w:t>
      </w:r>
      <w:proofErr w:type="spellEnd"/>
      <w:r w:rsidRPr="007A6378">
        <w:rPr>
          <w:lang w:val="en-US"/>
        </w:rPr>
        <w:t xml:space="preserve"> traduce in un campo di </w:t>
      </w:r>
      <w:proofErr w:type="spellStart"/>
      <w:r w:rsidRPr="007A6378">
        <w:rPr>
          <w:lang w:val="en-US"/>
        </w:rPr>
        <w:t>regolazione</w:t>
      </w:r>
      <w:proofErr w:type="spellEnd"/>
      <w:r w:rsidRPr="007A6378">
        <w:rPr>
          <w:lang w:val="en-US"/>
        </w:rPr>
        <w:t xml:space="preserve"> molto </w:t>
      </w:r>
      <w:proofErr w:type="spellStart"/>
      <w:r w:rsidRPr="007A6378">
        <w:rPr>
          <w:lang w:val="en-US"/>
        </w:rPr>
        <w:t>ampio</w:t>
      </w:r>
      <w:proofErr w:type="spellEnd"/>
      <w:r w:rsidRPr="007A6378">
        <w:rPr>
          <w:lang w:val="en-US"/>
        </w:rPr>
        <w:t xml:space="preserve">. </w:t>
      </w:r>
    </w:p>
    <w:p w:rsidR="007A6378" w:rsidRPr="007A6378" w:rsidRDefault="007A6378" w:rsidP="007A6378">
      <w:pPr>
        <w:spacing w:after="240" w:line="200" w:lineRule="atLeast"/>
        <w:rPr>
          <w:lang w:val="en-US"/>
        </w:rPr>
      </w:pPr>
      <w:r w:rsidRPr="007A6378">
        <w:rPr>
          <w:lang w:val="en-US"/>
        </w:rPr>
        <w:t xml:space="preserve">I </w:t>
      </w:r>
      <w:proofErr w:type="spellStart"/>
      <w:r w:rsidRPr="007A6378">
        <w:rPr>
          <w:lang w:val="en-US"/>
        </w:rPr>
        <w:t>componenti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principali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sono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raffreddati</w:t>
      </w:r>
      <w:proofErr w:type="spellEnd"/>
      <w:r w:rsidRPr="007A6378">
        <w:rPr>
          <w:lang w:val="en-US"/>
        </w:rPr>
        <w:t xml:space="preserve"> da un </w:t>
      </w:r>
      <w:proofErr w:type="spellStart"/>
      <w:r w:rsidRPr="007A6378">
        <w:rPr>
          <w:lang w:val="en-US"/>
        </w:rPr>
        <w:t>sistema</w:t>
      </w:r>
      <w:proofErr w:type="spellEnd"/>
      <w:r w:rsidRPr="007A6378">
        <w:rPr>
          <w:lang w:val="en-US"/>
        </w:rPr>
        <w:t xml:space="preserve"> a </w:t>
      </w:r>
      <w:proofErr w:type="spellStart"/>
      <w:r w:rsidRPr="007A6378">
        <w:rPr>
          <w:lang w:val="en-US"/>
        </w:rPr>
        <w:t>circuito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chiuso</w:t>
      </w:r>
      <w:proofErr w:type="spellEnd"/>
      <w:r w:rsidRPr="007A6378">
        <w:rPr>
          <w:lang w:val="en-US"/>
        </w:rPr>
        <w:t xml:space="preserve">, in </w:t>
      </w:r>
      <w:proofErr w:type="spellStart"/>
      <w:r w:rsidRPr="007A6378">
        <w:rPr>
          <w:lang w:val="en-US"/>
        </w:rPr>
        <w:t>questo</w:t>
      </w:r>
      <w:proofErr w:type="spellEnd"/>
      <w:r w:rsidRPr="007A6378">
        <w:rPr>
          <w:lang w:val="en-US"/>
        </w:rPr>
        <w:t xml:space="preserve"> modo </w:t>
      </w:r>
      <w:proofErr w:type="spellStart"/>
      <w:r w:rsidRPr="007A6378">
        <w:rPr>
          <w:lang w:val="en-US"/>
        </w:rPr>
        <w:t>l’impianto</w:t>
      </w:r>
      <w:proofErr w:type="spellEnd"/>
      <w:r w:rsidRPr="007A6378">
        <w:rPr>
          <w:lang w:val="en-US"/>
        </w:rPr>
        <w:t xml:space="preserve"> non è </w:t>
      </w:r>
      <w:proofErr w:type="spellStart"/>
      <w:r w:rsidRPr="007A6378">
        <w:rPr>
          <w:lang w:val="en-US"/>
        </w:rPr>
        <w:t>influenzato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dalle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condizioni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dell’aria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esterna</w:t>
      </w:r>
      <w:proofErr w:type="spellEnd"/>
      <w:r w:rsidRPr="007A6378">
        <w:rPr>
          <w:lang w:val="en-US"/>
        </w:rPr>
        <w:t xml:space="preserve"> ed è </w:t>
      </w:r>
      <w:proofErr w:type="spellStart"/>
      <w:r w:rsidRPr="007A6378">
        <w:rPr>
          <w:lang w:val="en-US"/>
        </w:rPr>
        <w:t>isolato</w:t>
      </w:r>
      <w:proofErr w:type="spellEnd"/>
      <w:r w:rsidRPr="007A6378">
        <w:rPr>
          <w:lang w:val="en-US"/>
        </w:rPr>
        <w:t xml:space="preserve"> da </w:t>
      </w:r>
      <w:proofErr w:type="spellStart"/>
      <w:r w:rsidRPr="007A6378">
        <w:rPr>
          <w:lang w:val="en-US"/>
        </w:rPr>
        <w:t>possibili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infiltrazioni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polveri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sottili</w:t>
      </w:r>
      <w:proofErr w:type="spellEnd"/>
      <w:r w:rsidRPr="007A6378">
        <w:rPr>
          <w:lang w:val="en-US"/>
        </w:rPr>
        <w:t xml:space="preserve"> e </w:t>
      </w:r>
      <w:proofErr w:type="spellStart"/>
      <w:r w:rsidRPr="007A6378">
        <w:rPr>
          <w:lang w:val="en-US"/>
        </w:rPr>
        <w:t>agenti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esterni</w:t>
      </w:r>
      <w:proofErr w:type="spellEnd"/>
      <w:r w:rsidRPr="007A6378">
        <w:rPr>
          <w:lang w:val="en-US"/>
        </w:rPr>
        <w:t xml:space="preserve">, </w:t>
      </w:r>
      <w:proofErr w:type="spellStart"/>
      <w:r w:rsidRPr="007A6378">
        <w:rPr>
          <w:lang w:val="en-US"/>
        </w:rPr>
        <w:t>garantendo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così</w:t>
      </w:r>
      <w:proofErr w:type="spellEnd"/>
      <w:r w:rsidRPr="007A6378">
        <w:rPr>
          <w:lang w:val="en-US"/>
        </w:rPr>
        <w:t xml:space="preserve"> un </w:t>
      </w:r>
      <w:proofErr w:type="spellStart"/>
      <w:r w:rsidRPr="007A6378">
        <w:rPr>
          <w:lang w:val="en-US"/>
        </w:rPr>
        <w:t>funzionamento</w:t>
      </w:r>
      <w:proofErr w:type="spellEnd"/>
      <w:r w:rsidRPr="007A6378">
        <w:rPr>
          <w:lang w:val="en-US"/>
        </w:rPr>
        <w:t xml:space="preserve"> continuo a </w:t>
      </w:r>
      <w:proofErr w:type="spellStart"/>
      <w:r w:rsidRPr="007A6378">
        <w:rPr>
          <w:lang w:val="en-US"/>
        </w:rPr>
        <w:t>lungo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termine</w:t>
      </w:r>
      <w:proofErr w:type="spellEnd"/>
      <w:r w:rsidRPr="007A6378">
        <w:rPr>
          <w:lang w:val="en-US"/>
        </w:rPr>
        <w:t>.</w:t>
      </w:r>
    </w:p>
    <w:p w:rsidR="007A6378" w:rsidRPr="007A6378" w:rsidRDefault="007A6378" w:rsidP="007A6378">
      <w:pPr>
        <w:spacing w:after="240" w:line="200" w:lineRule="atLeast"/>
        <w:rPr>
          <w:lang w:val="en-US"/>
        </w:rPr>
      </w:pPr>
      <w:r w:rsidRPr="007A6378">
        <w:rPr>
          <w:lang w:val="en-US"/>
        </w:rPr>
        <w:t xml:space="preserve">Per </w:t>
      </w:r>
      <w:proofErr w:type="spellStart"/>
      <w:r w:rsidRPr="007A6378">
        <w:rPr>
          <w:lang w:val="en-US"/>
        </w:rPr>
        <w:t>garantire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che</w:t>
      </w:r>
      <w:proofErr w:type="spellEnd"/>
      <w:r w:rsidRPr="007A6378">
        <w:rPr>
          <w:lang w:val="en-US"/>
        </w:rPr>
        <w:t xml:space="preserve"> le </w:t>
      </w:r>
      <w:proofErr w:type="spellStart"/>
      <w:r w:rsidRPr="007A6378">
        <w:rPr>
          <w:lang w:val="en-US"/>
        </w:rPr>
        <w:t>turbosoffianti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vengano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sempre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azionate</w:t>
      </w:r>
      <w:proofErr w:type="spellEnd"/>
      <w:r w:rsidRPr="007A6378">
        <w:rPr>
          <w:lang w:val="en-US"/>
        </w:rPr>
        <w:t xml:space="preserve"> al </w:t>
      </w:r>
      <w:proofErr w:type="spellStart"/>
      <w:r w:rsidRPr="007A6378">
        <w:rPr>
          <w:lang w:val="en-US"/>
        </w:rPr>
        <w:t>loro</w:t>
      </w:r>
      <w:proofErr w:type="spellEnd"/>
      <w:r w:rsidRPr="007A6378">
        <w:rPr>
          <w:lang w:val="en-US"/>
        </w:rPr>
        <w:t xml:space="preserve"> punto di </w:t>
      </w:r>
      <w:proofErr w:type="spellStart"/>
      <w:r w:rsidRPr="007A6378">
        <w:rPr>
          <w:lang w:val="en-US"/>
        </w:rPr>
        <w:t>efficienza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energetica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ottimale</w:t>
      </w:r>
      <w:proofErr w:type="spellEnd"/>
      <w:r w:rsidRPr="007A6378">
        <w:rPr>
          <w:lang w:val="en-US"/>
        </w:rPr>
        <w:t xml:space="preserve">, le </w:t>
      </w:r>
      <w:proofErr w:type="spellStart"/>
      <w:r w:rsidRPr="007A6378">
        <w:rPr>
          <w:lang w:val="en-US"/>
        </w:rPr>
        <w:t>unità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PillAerator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sono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disponibili</w:t>
      </w:r>
      <w:proofErr w:type="spellEnd"/>
      <w:r w:rsidRPr="007A6378">
        <w:rPr>
          <w:lang w:val="en-US"/>
        </w:rPr>
        <w:t xml:space="preserve"> per </w:t>
      </w:r>
      <w:proofErr w:type="spellStart"/>
      <w:r w:rsidRPr="007A6378">
        <w:rPr>
          <w:lang w:val="en-US"/>
        </w:rPr>
        <w:t>tre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campi</w:t>
      </w:r>
      <w:proofErr w:type="spellEnd"/>
      <w:r w:rsidRPr="007A6378">
        <w:rPr>
          <w:lang w:val="en-US"/>
        </w:rPr>
        <w:t xml:space="preserve"> di </w:t>
      </w:r>
      <w:proofErr w:type="spellStart"/>
      <w:r w:rsidRPr="007A6378">
        <w:rPr>
          <w:lang w:val="en-US"/>
        </w:rPr>
        <w:t>pressione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ottimizzati</w:t>
      </w:r>
      <w:proofErr w:type="spellEnd"/>
      <w:r w:rsidRPr="007A6378">
        <w:rPr>
          <w:lang w:val="en-US"/>
        </w:rPr>
        <w:t xml:space="preserve">, </w:t>
      </w:r>
      <w:proofErr w:type="spellStart"/>
      <w:r w:rsidRPr="007A6378">
        <w:rPr>
          <w:lang w:val="en-US"/>
        </w:rPr>
        <w:t>nelle</w:t>
      </w:r>
      <w:proofErr w:type="spellEnd"/>
      <w:r w:rsidRPr="007A6378">
        <w:rPr>
          <w:lang w:val="en-US"/>
        </w:rPr>
        <w:t xml:space="preserve"> </w:t>
      </w:r>
      <w:proofErr w:type="spellStart"/>
      <w:r w:rsidRPr="007A6378">
        <w:rPr>
          <w:lang w:val="en-US"/>
        </w:rPr>
        <w:t>versioni</w:t>
      </w:r>
      <w:proofErr w:type="spellEnd"/>
      <w:r w:rsidRPr="007A6378">
        <w:rPr>
          <w:lang w:val="en-US"/>
        </w:rPr>
        <w:t xml:space="preserve"> L (600 mbar), M (800 mbar) e H (1000 mbar).</w:t>
      </w:r>
    </w:p>
    <w:p w:rsidR="007A6378" w:rsidRPr="007A6378" w:rsidRDefault="007A6378" w:rsidP="007A6378">
      <w:pPr>
        <w:spacing w:line="360" w:lineRule="auto"/>
        <w:rPr>
          <w:lang w:val="en-US"/>
        </w:rPr>
      </w:pPr>
    </w:p>
    <w:p w:rsidR="007A6378" w:rsidRPr="00166DAA" w:rsidRDefault="007A6378" w:rsidP="007A6378">
      <w:pPr>
        <w:pBdr>
          <w:bottom w:val="single" w:sz="4" w:space="1" w:color="auto"/>
        </w:pBdr>
      </w:pPr>
      <w:proofErr w:type="spellStart"/>
      <w:r>
        <w:t>Riproduzione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, si </w:t>
      </w:r>
      <w:proofErr w:type="spellStart"/>
      <w:r>
        <w:t>prega</w:t>
      </w:r>
      <w:proofErr w:type="spellEnd"/>
      <w:r>
        <w:t xml:space="preserve"> di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esemplare</w:t>
      </w:r>
      <w:proofErr w:type="spellEnd"/>
      <w:r>
        <w:t xml:space="preserve"> </w:t>
      </w:r>
      <w:proofErr w:type="spellStart"/>
      <w:r>
        <w:t>giustificativo</w:t>
      </w:r>
      <w:proofErr w:type="spellEnd"/>
      <w:r>
        <w:t>.</w:t>
      </w:r>
    </w:p>
    <w:p w:rsidR="007A6378" w:rsidRDefault="007A6378" w:rsidP="007A6378">
      <w:pPr>
        <w:autoSpaceDE w:val="0"/>
        <w:autoSpaceDN w:val="0"/>
        <w:adjustRightInd w:val="0"/>
        <w:spacing w:before="100" w:beforeAutospacing="1" w:line="26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7A6378" w:rsidRDefault="007A6378" w:rsidP="007A6378">
      <w:pPr>
        <w:autoSpaceDE w:val="0"/>
        <w:autoSpaceDN w:val="0"/>
        <w:adjustRightInd w:val="0"/>
        <w:spacing w:before="100" w:beforeAutospacing="1" w:line="26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7A6378" w:rsidRDefault="007A6378" w:rsidP="007A6378">
      <w:pPr>
        <w:autoSpaceDE w:val="0"/>
        <w:autoSpaceDN w:val="0"/>
        <w:adjustRightInd w:val="0"/>
        <w:spacing w:before="100" w:beforeAutospacing="1" w:line="26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7A6378" w:rsidRDefault="007A6378" w:rsidP="007A6378">
      <w:pPr>
        <w:autoSpaceDE w:val="0"/>
        <w:autoSpaceDN w:val="0"/>
        <w:adjustRightInd w:val="0"/>
        <w:spacing w:before="100" w:beforeAutospacing="1" w:line="26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7A6378" w:rsidRPr="00166DAA" w:rsidRDefault="007A6378" w:rsidP="007A6378">
      <w:pPr>
        <w:autoSpaceDE w:val="0"/>
        <w:autoSpaceDN w:val="0"/>
        <w:adjustRightInd w:val="0"/>
        <w:spacing w:before="100" w:beforeAutospacing="1" w:line="260" w:lineRule="atLeast"/>
        <w:rPr>
          <w:rFonts w:eastAsia="Calibri" w:cs="Arial"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Foto: </w:t>
      </w:r>
    </w:p>
    <w:p w:rsidR="007A6378" w:rsidRPr="00166DAA" w:rsidRDefault="007A6378" w:rsidP="007A6378">
      <w:pPr>
        <w:autoSpaceDE w:val="0"/>
        <w:autoSpaceDN w:val="0"/>
        <w:adjustRightInd w:val="0"/>
        <w:spacing w:before="432" w:line="432" w:lineRule="atLeast"/>
        <w:rPr>
          <w:rFonts w:eastAsia="Calibri" w:cs="Arial"/>
          <w:bCs/>
          <w:color w:val="000000"/>
          <w:szCs w:val="24"/>
        </w:rPr>
      </w:pPr>
      <w:r>
        <w:rPr>
          <w:bCs/>
          <w:noProof/>
          <w:color w:val="000000"/>
          <w:szCs w:val="24"/>
        </w:rPr>
        <w:drawing>
          <wp:inline distT="0" distB="0" distL="0" distR="0" wp14:anchorId="01729549" wp14:editId="23D5BE41">
            <wp:extent cx="1685925" cy="1185794"/>
            <wp:effectExtent l="0" t="0" r="0" b="0"/>
            <wp:docPr id="4" name="Grafik 5" descr="HP_900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P_9000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8" cy="11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78" w:rsidRDefault="007A6378" w:rsidP="007A6378">
      <w:pPr>
        <w:autoSpaceDE w:val="0"/>
        <w:autoSpaceDN w:val="0"/>
        <w:adjustRightInd w:val="0"/>
        <w:spacing w:line="20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7A6378" w:rsidRPr="007A6378" w:rsidRDefault="007A6378" w:rsidP="007A6378">
      <w:pPr>
        <w:autoSpaceDE w:val="0"/>
        <w:autoSpaceDN w:val="0"/>
        <w:adjustRightInd w:val="0"/>
        <w:spacing w:line="200" w:lineRule="atLeast"/>
        <w:rPr>
          <w:rFonts w:eastAsia="Calibri" w:cs="Arial"/>
          <w:bCs/>
          <w:color w:val="000000"/>
          <w:szCs w:val="24"/>
          <w:lang w:val="en-US"/>
        </w:rPr>
      </w:pPr>
      <w:proofErr w:type="spellStart"/>
      <w:r w:rsidRPr="007A6378">
        <w:rPr>
          <w:bCs/>
          <w:color w:val="000000"/>
          <w:szCs w:val="24"/>
          <w:lang w:val="en-US"/>
        </w:rPr>
        <w:t>Grazie</w:t>
      </w:r>
      <w:proofErr w:type="spellEnd"/>
      <w:r w:rsidRPr="007A6378">
        <w:rPr>
          <w:bCs/>
          <w:color w:val="000000"/>
          <w:szCs w:val="24"/>
          <w:lang w:val="en-US"/>
        </w:rPr>
        <w:t xml:space="preserve"> ai </w:t>
      </w:r>
      <w:proofErr w:type="spellStart"/>
      <w:r w:rsidRPr="007A6378">
        <w:rPr>
          <w:bCs/>
          <w:color w:val="000000"/>
          <w:szCs w:val="24"/>
          <w:lang w:val="en-US"/>
        </w:rPr>
        <w:t>cuscinetti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magnetici</w:t>
      </w:r>
      <w:proofErr w:type="spellEnd"/>
      <w:r w:rsidRPr="007A6378">
        <w:rPr>
          <w:bCs/>
          <w:color w:val="000000"/>
          <w:szCs w:val="24"/>
          <w:lang w:val="en-US"/>
        </w:rPr>
        <w:t xml:space="preserve"> e </w:t>
      </w:r>
      <w:proofErr w:type="spellStart"/>
      <w:r w:rsidRPr="007A6378">
        <w:rPr>
          <w:bCs/>
          <w:color w:val="000000"/>
          <w:szCs w:val="24"/>
          <w:lang w:val="en-US"/>
        </w:rPr>
        <w:t>all’assenza</w:t>
      </w:r>
      <w:proofErr w:type="spellEnd"/>
      <w:r w:rsidRPr="007A6378">
        <w:rPr>
          <w:bCs/>
          <w:color w:val="000000"/>
          <w:szCs w:val="24"/>
          <w:lang w:val="en-US"/>
        </w:rPr>
        <w:t xml:space="preserve"> di </w:t>
      </w:r>
      <w:proofErr w:type="spellStart"/>
      <w:r w:rsidRPr="007A6378">
        <w:rPr>
          <w:bCs/>
          <w:color w:val="000000"/>
          <w:szCs w:val="24"/>
          <w:lang w:val="en-US"/>
        </w:rPr>
        <w:t>contatto</w:t>
      </w:r>
      <w:proofErr w:type="spellEnd"/>
      <w:r w:rsidRPr="007A6378">
        <w:rPr>
          <w:bCs/>
          <w:color w:val="000000"/>
          <w:szCs w:val="24"/>
          <w:lang w:val="en-US"/>
        </w:rPr>
        <w:t xml:space="preserve">, le </w:t>
      </w:r>
      <w:proofErr w:type="spellStart"/>
      <w:r w:rsidRPr="007A6378">
        <w:rPr>
          <w:bCs/>
          <w:color w:val="000000"/>
          <w:szCs w:val="24"/>
          <w:lang w:val="en-US"/>
        </w:rPr>
        <w:t>turbosoffianti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PillAerator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della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Kaeser</w:t>
      </w:r>
      <w:proofErr w:type="spellEnd"/>
      <w:r w:rsidRPr="007A6378">
        <w:rPr>
          <w:bCs/>
          <w:color w:val="000000"/>
          <w:szCs w:val="24"/>
          <w:lang w:val="en-US"/>
        </w:rPr>
        <w:t xml:space="preserve"> non </w:t>
      </w:r>
      <w:proofErr w:type="spellStart"/>
      <w:r w:rsidRPr="007A6378">
        <w:rPr>
          <w:bCs/>
          <w:color w:val="000000"/>
          <w:szCs w:val="24"/>
          <w:lang w:val="en-US"/>
        </w:rPr>
        <w:t>richiedono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lubrificanti</w:t>
      </w:r>
      <w:proofErr w:type="spellEnd"/>
      <w:r w:rsidRPr="007A6378">
        <w:rPr>
          <w:bCs/>
          <w:color w:val="000000"/>
          <w:szCs w:val="24"/>
          <w:lang w:val="en-US"/>
        </w:rPr>
        <w:t xml:space="preserve">, </w:t>
      </w:r>
      <w:proofErr w:type="spellStart"/>
      <w:r w:rsidRPr="007A6378">
        <w:rPr>
          <w:bCs/>
          <w:color w:val="000000"/>
          <w:szCs w:val="24"/>
          <w:lang w:val="en-US"/>
        </w:rPr>
        <w:t>lavorano</w:t>
      </w:r>
      <w:proofErr w:type="spellEnd"/>
      <w:r w:rsidRPr="007A6378">
        <w:rPr>
          <w:bCs/>
          <w:color w:val="000000"/>
          <w:szCs w:val="24"/>
          <w:lang w:val="en-US"/>
        </w:rPr>
        <w:t xml:space="preserve"> in modo </w:t>
      </w:r>
      <w:proofErr w:type="spellStart"/>
      <w:r w:rsidRPr="007A6378">
        <w:rPr>
          <w:bCs/>
          <w:color w:val="000000"/>
          <w:szCs w:val="24"/>
          <w:lang w:val="en-US"/>
        </w:rPr>
        <w:t>efficiente</w:t>
      </w:r>
      <w:proofErr w:type="spellEnd"/>
      <w:r w:rsidRPr="007A6378">
        <w:rPr>
          <w:bCs/>
          <w:color w:val="000000"/>
          <w:szCs w:val="24"/>
          <w:lang w:val="en-US"/>
        </w:rPr>
        <w:t xml:space="preserve"> e </w:t>
      </w:r>
      <w:proofErr w:type="spellStart"/>
      <w:r w:rsidRPr="007A6378">
        <w:rPr>
          <w:bCs/>
          <w:color w:val="000000"/>
          <w:szCs w:val="24"/>
          <w:lang w:val="en-US"/>
        </w:rPr>
        <w:t>sono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completamente</w:t>
      </w:r>
      <w:proofErr w:type="spellEnd"/>
      <w:r w:rsidRPr="007A6378">
        <w:rPr>
          <w:bCs/>
          <w:color w:val="000000"/>
          <w:szCs w:val="24"/>
          <w:lang w:val="en-US"/>
        </w:rPr>
        <w:t xml:space="preserve"> </w:t>
      </w:r>
      <w:proofErr w:type="spellStart"/>
      <w:r w:rsidRPr="007A6378">
        <w:rPr>
          <w:bCs/>
          <w:color w:val="000000"/>
          <w:szCs w:val="24"/>
          <w:lang w:val="en-US"/>
        </w:rPr>
        <w:t>esenti</w:t>
      </w:r>
      <w:proofErr w:type="spellEnd"/>
      <w:r w:rsidRPr="007A6378">
        <w:rPr>
          <w:bCs/>
          <w:color w:val="000000"/>
          <w:szCs w:val="24"/>
          <w:lang w:val="en-US"/>
        </w:rPr>
        <w:t xml:space="preserve"> da </w:t>
      </w:r>
      <w:proofErr w:type="spellStart"/>
      <w:r w:rsidRPr="007A6378">
        <w:rPr>
          <w:bCs/>
          <w:color w:val="000000"/>
          <w:szCs w:val="24"/>
          <w:lang w:val="en-US"/>
        </w:rPr>
        <w:t>usura</w:t>
      </w:r>
      <w:proofErr w:type="spellEnd"/>
      <w:r w:rsidRPr="007A6378">
        <w:rPr>
          <w:bCs/>
          <w:color w:val="000000"/>
          <w:szCs w:val="24"/>
          <w:lang w:val="en-US"/>
        </w:rPr>
        <w:t>.</w:t>
      </w:r>
    </w:p>
    <w:p w:rsidR="00F45710" w:rsidRPr="007A6378" w:rsidRDefault="00F45710" w:rsidP="000C18F2">
      <w:pPr>
        <w:rPr>
          <w:lang w:val="en-US"/>
        </w:rPr>
      </w:pPr>
    </w:p>
    <w:sectPr w:rsidR="00F45710" w:rsidRPr="007A6378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A2106B">
                            <w:fldChar w:fldCharType="begin"/>
                          </w:r>
                          <w:r w:rsidR="00A2106B" w:rsidRPr="007A6378">
                            <w:rPr>
                              <w:lang w:val="en-US"/>
                            </w:rPr>
                            <w:instrText xml:space="preserve"> HYPERLINK "http://www.kaeser.com" </w:instrText>
                          </w:r>
                          <w:r w:rsidR="00A2106B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A2106B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A2106B">
                      <w:fldChar w:fldCharType="begin"/>
                    </w:r>
                    <w:r w:rsidR="00A2106B" w:rsidRPr="007A6378">
                      <w:rPr>
                        <w:lang w:val="en-US"/>
                      </w:rPr>
                      <w:instrText xml:space="preserve"> HYPERLINK "http://www.kaeser.com" </w:instrText>
                    </w:r>
                    <w:r w:rsidR="00A2106B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A2106B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A6378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2106B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3D22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2416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2020-07-23T07:05:00Z</cp:lastPrinted>
  <dcterms:created xsi:type="dcterms:W3CDTF">2020-07-23T07:04:00Z</dcterms:created>
  <dcterms:modified xsi:type="dcterms:W3CDTF">2020-07-23T08:52:00Z</dcterms:modified>
</cp:coreProperties>
</file>